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725"/>
        <w:gridCol w:w="1545"/>
        <w:gridCol w:w="1418"/>
        <w:gridCol w:w="2102"/>
        <w:tblGridChange w:id="0">
          <w:tblGrid>
            <w:gridCol w:w="1713"/>
            <w:gridCol w:w="1725"/>
            <w:gridCol w:w="1545"/>
            <w:gridCol w:w="1418"/>
            <w:gridCol w:w="2102"/>
          </w:tblGrid>
        </w:tblGridChange>
      </w:tblGrid>
      <w:tr>
        <w:trPr>
          <w:trHeight w:val="1213" w:hRule="atLeast"/>
          <w:tblHeader w:val="0"/>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trHeight w:val="1213" w:hRule="atLeast"/>
          <w:tblHeader w:val="0"/>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blHeader w:val="0"/>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blHeader w:val="0"/>
        </w:trPr>
        <w:tc>
          <w:tcPr/>
          <w:p w:rsidR="00000000" w:rsidDel="00000000" w:rsidP="00000000" w:rsidRDefault="00000000" w:rsidRPr="00000000" w14:paraId="00000057">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Time to Hire (Campaign completed within </w:t>
            </w:r>
            <w:r w:rsidDel="00000000" w:rsidR="00000000" w:rsidRPr="00000000">
              <w:rPr>
                <w:rFonts w:ascii="Arial" w:cs="Arial" w:eastAsia="Arial" w:hAnsi="Arial"/>
                <w:sz w:val="24"/>
                <w:szCs w:val="24"/>
                <w:highlight w:val="yellow"/>
                <w:rtl w:val="0"/>
              </w:rPr>
              <w:t xml:space="preserve">X </w:t>
            </w:r>
            <w:r w:rsidDel="00000000" w:rsidR="00000000" w:rsidRPr="00000000">
              <w:rPr>
                <w:rFonts w:ascii="Arial" w:cs="Arial" w:eastAsia="Arial" w:hAnsi="Arial"/>
                <w:sz w:val="24"/>
                <w:szCs w:val="24"/>
                <w:rtl w:val="0"/>
              </w:rPr>
              <w:t xml:space="preserve">number of weeks</w:t>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Timelines</w:t>
            </w:r>
          </w:p>
        </w:tc>
        <w:tc>
          <w:tcPr/>
          <w:p w:rsidR="00000000" w:rsidDel="00000000" w:rsidP="00000000" w:rsidRDefault="00000000" w:rsidRPr="00000000" w14:paraId="0000005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98% of time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C">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D">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E">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tblHeader w:val="0"/>
        </w:trPr>
        <w:tc>
          <w:tcPr/>
          <w:p w:rsidR="00000000" w:rsidDel="00000000" w:rsidP="00000000" w:rsidRDefault="00000000" w:rsidRPr="00000000" w14:paraId="0000005F">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60">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tblHeader w:val="0"/>
        </w:trPr>
        <w:tc>
          <w:tcPr/>
          <w:p w:rsidR="00000000" w:rsidDel="00000000" w:rsidP="00000000" w:rsidRDefault="00000000" w:rsidRPr="00000000" w14:paraId="00000062">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63">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4">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5">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6">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A">
      <w:pPr>
        <w:keepNext w:val="1"/>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70">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71">
      <w:pPr>
        <w:keepNext w:val="1"/>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7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7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7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RM6229</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qFy/hSxsLzAXvQpRoUBrXNwWkA==">AMUW2mX1HH73zLBOiS1ZHm0Jy1j+QZRLS30DrR3pB8uyxmrjEv+icnxsWxj2uSzX/wEzST+d5/pz9riZq2HKhkBqT434rdyudTtm5nWE7HDQ3ays2H1WVVFSKQR8YOKr8qmPVmR6Mi/7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